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7" w:rsidRDefault="009E3BE7" w:rsidP="009E3BE7">
      <w:pPr>
        <w:pStyle w:val="100"/>
        <w:framePr w:w="9662" w:h="2202" w:hRule="exact" w:wrap="around" w:vAnchor="page" w:hAnchor="page" w:x="1124" w:y="1201"/>
        <w:shd w:val="clear" w:color="auto" w:fill="auto"/>
        <w:spacing w:after="0"/>
        <w:ind w:right="260"/>
      </w:pPr>
      <w:r>
        <w:t xml:space="preserve">УЧЕБНЫЙ ПЛАН </w:t>
      </w:r>
    </w:p>
    <w:p w:rsidR="009E3BE7" w:rsidRDefault="009E3BE7" w:rsidP="009E3BE7">
      <w:pPr>
        <w:pStyle w:val="100"/>
        <w:framePr w:w="9662" w:h="2202" w:hRule="exact" w:wrap="around" w:vAnchor="page" w:hAnchor="page" w:x="1124" w:y="1201"/>
        <w:shd w:val="clear" w:color="auto" w:fill="auto"/>
        <w:spacing w:after="0"/>
        <w:ind w:right="260"/>
      </w:pPr>
      <w:r>
        <w:t>ПРОФЕССИОНАЛЬНОГО ОБУЧЕНИЯ ЭЛЕКТРОГАЗОСВАРЩИКОВ РУЧНОЙ СВАРКИ</w:t>
      </w:r>
    </w:p>
    <w:p w:rsidR="009E3BE7" w:rsidRDefault="009E3BE7" w:rsidP="009E3BE7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rPr>
          <w:rStyle w:val="70pt"/>
        </w:rPr>
        <w:t xml:space="preserve">Уровень квалификации: </w:t>
      </w:r>
      <w:r>
        <w:t>ЭЛЕКТРОГАЗОСВАРЩИК 3-й разряд</w:t>
      </w:r>
    </w:p>
    <w:p w:rsidR="009E3BE7" w:rsidRDefault="009E3BE7" w:rsidP="009E3BE7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t>Цель: профессиональная подготовка</w:t>
      </w:r>
    </w:p>
    <w:p w:rsidR="009E3BE7" w:rsidRDefault="009E3BE7" w:rsidP="009E3BE7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t>Срок обучения (час/ месяц) - 520 часов /4.5 мес.</w:t>
      </w:r>
    </w:p>
    <w:p w:rsidR="009E3BE7" w:rsidRDefault="009E3BE7" w:rsidP="009E3BE7">
      <w:pPr>
        <w:framePr w:wrap="around" w:vAnchor="page" w:hAnchor="page" w:x="1278" w:y="3635"/>
        <w:spacing w:line="200" w:lineRule="exact"/>
      </w:pPr>
      <w:r>
        <w:t xml:space="preserve">Код профессии: </w:t>
      </w:r>
      <w:r>
        <w:rPr>
          <w:rStyle w:val="a5"/>
          <w:rFonts w:eastAsia="Courier New"/>
        </w:rPr>
        <w:t>19756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066"/>
        <w:gridCol w:w="883"/>
        <w:gridCol w:w="1277"/>
        <w:gridCol w:w="1421"/>
        <w:gridCol w:w="1214"/>
      </w:tblGrid>
      <w:tr w:rsidR="009E3BE7" w:rsidTr="00D85A0A">
        <w:trPr>
          <w:trHeight w:hRule="exact"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Ин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дек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с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Предметы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Количество часов</w:t>
            </w:r>
          </w:p>
        </w:tc>
      </w:tr>
      <w:tr w:rsidR="009E3BE7" w:rsidTr="00D85A0A">
        <w:trPr>
          <w:trHeight w:hRule="exact" w:val="85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</w:pP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10pt0pt0"/>
              </w:rPr>
              <w:t>теоретич</w:t>
            </w:r>
            <w:proofErr w:type="spellEnd"/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center"/>
            </w:pPr>
            <w:proofErr w:type="spellStart"/>
            <w:r>
              <w:rPr>
                <w:rStyle w:val="10pt0pt0"/>
              </w:rPr>
              <w:t>еских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лабораторно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center"/>
            </w:pPr>
            <w:r>
              <w:rPr>
                <w:rStyle w:val="10pt0pt0"/>
              </w:rPr>
              <w:t>практических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0"/>
              </w:rPr>
              <w:t>Форма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0"/>
              </w:rPr>
              <w:t>контроля</w:t>
            </w:r>
          </w:p>
        </w:tc>
      </w:tr>
      <w:tr w:rsidR="009E3BE7" w:rsidTr="009E3BE7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1"/>
              </w:rPr>
              <w:t>Теоретическое обучение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60" w:after="0" w:line="80" w:lineRule="exact"/>
              <w:ind w:left="3580" w:firstLine="0"/>
            </w:pPr>
            <w:r>
              <w:rPr>
                <w:rStyle w:val="CenturyGothic4pt0pt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</w:tr>
      <w:tr w:rsidR="009E3BE7" w:rsidTr="00D85A0A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CenturyGothic105pt0pt"/>
              </w:rPr>
              <w:t>1</w:t>
            </w:r>
            <w:r>
              <w:rPr>
                <w:rStyle w:val="Arial11pt0pt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>
              <w:rPr>
                <w:rStyle w:val="10pt0pt"/>
              </w:rPr>
              <w:t>Обшепрофессиональный</w:t>
            </w:r>
            <w:proofErr w:type="spellEnd"/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both"/>
            </w:pPr>
            <w:r>
              <w:rPr>
                <w:rStyle w:val="10pt0pt"/>
              </w:rPr>
              <w:t>курс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0pt0"/>
              </w:rPr>
              <w:t>Основы технического черчения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0"/>
              </w:rPr>
              <w:t>Основы материаловедения и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left="140" w:firstLine="0"/>
            </w:pPr>
            <w:r>
              <w:rPr>
                <w:rStyle w:val="10pt0pt0"/>
              </w:rPr>
              <w:t>технология материалов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Электротехники с промышленной электроники и электрооборудования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0"/>
              </w:rPr>
              <w:t>Допуски и технические измерения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1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Сведения из технической механики, гидравлические и пневматические устройства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Стандартизация, унификация и управление качеством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15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1.7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0pt0pt0"/>
              </w:rPr>
              <w:t>Сведения по организации производства и управлению производственным коллективом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1"/>
              </w:rPr>
              <w:t>'•&gt;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о</w:t>
            </w:r>
          </w:p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CenturyGothic4pt0pt"/>
              </w:rPr>
              <w:t>а-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9E3BE7" w:rsidTr="00D85A0A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0"/>
              </w:rPr>
              <w:t>Экономическое обучение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</w:tbl>
    <w:p w:rsidR="009E3BE7" w:rsidRDefault="009E3BE7" w:rsidP="009E3BE7">
      <w:pPr>
        <w:rPr>
          <w:sz w:val="2"/>
          <w:szCs w:val="2"/>
        </w:rPr>
        <w:sectPr w:rsidR="009E3B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955"/>
        <w:gridCol w:w="1176"/>
        <w:gridCol w:w="1133"/>
        <w:gridCol w:w="1282"/>
        <w:gridCol w:w="1195"/>
      </w:tblGrid>
      <w:tr w:rsidR="009E3BE7" w:rsidTr="00D85A0A">
        <w:trPr>
          <w:trHeight w:hRule="exact" w:val="10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lastRenderedPageBreak/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Профессиональный 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9E3BE7" w:rsidTr="00D85A0A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"/>
              </w:rPr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proofErr w:type="spellStart"/>
            <w:r>
              <w:rPr>
                <w:rStyle w:val="0pt"/>
              </w:rPr>
              <w:t>Спецтехнология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9E3BE7" w:rsidTr="00D85A0A">
        <w:trPr>
          <w:trHeight w:hRule="exact" w:val="1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"/>
              </w:rPr>
              <w:t>2.2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/>
              <w:ind w:left="140" w:firstLine="0"/>
            </w:pPr>
            <w:r>
              <w:rPr>
                <w:rStyle w:val="0pt"/>
              </w:rPr>
              <w:t>Безопасность труда, производственная санитария и правила пожарной безопасности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9E3BE7" w:rsidTr="00D85A0A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t>2.3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Практическое обучение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9E3BE7" w:rsidTr="009E3BE7"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right="460" w:firstLine="0"/>
              <w:jc w:val="right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  <w:tr w:rsidR="009E3BE7" w:rsidTr="00D85A0A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"/>
              </w:rPr>
              <w:t>Консультации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  <w:tr w:rsidR="009E3BE7" w:rsidTr="009E3BE7"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"/>
              </w:rPr>
              <w:t>Квалификационный экзамен</w:t>
            </w:r>
          </w:p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2580" w:firstLine="0"/>
            </w:pPr>
            <w:r>
              <w:rPr>
                <w:rStyle w:val="0pt"/>
              </w:rPr>
              <w:t>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экзамен</w:t>
            </w:r>
          </w:p>
        </w:tc>
      </w:tr>
      <w:tr w:rsidR="009E3BE7" w:rsidTr="009E3BE7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pStyle w:val="2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460" w:firstLine="0"/>
            </w:pPr>
            <w:r>
              <w:rPr>
                <w:rStyle w:val="0pt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BE7" w:rsidRDefault="009E3BE7" w:rsidP="00D85A0A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</w:tbl>
    <w:p w:rsidR="009E3BE7" w:rsidRDefault="009E3BE7" w:rsidP="009E3BE7">
      <w:pPr>
        <w:rPr>
          <w:sz w:val="2"/>
          <w:szCs w:val="2"/>
        </w:rPr>
        <w:sectPr w:rsidR="009E3B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5ECF" w:rsidRDefault="00C35ECF"/>
    <w:sectPr w:rsidR="00C35ECF" w:rsidSect="00A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E7"/>
    <w:rsid w:val="000162FE"/>
    <w:rsid w:val="00025EEE"/>
    <w:rsid w:val="00047625"/>
    <w:rsid w:val="0005252E"/>
    <w:rsid w:val="00062BC8"/>
    <w:rsid w:val="000630C7"/>
    <w:rsid w:val="000930B6"/>
    <w:rsid w:val="00093818"/>
    <w:rsid w:val="000942A6"/>
    <w:rsid w:val="00094346"/>
    <w:rsid w:val="000954C8"/>
    <w:rsid w:val="000A1F22"/>
    <w:rsid w:val="000A3EA9"/>
    <w:rsid w:val="000B2092"/>
    <w:rsid w:val="000D2344"/>
    <w:rsid w:val="000E0BCA"/>
    <w:rsid w:val="000E355D"/>
    <w:rsid w:val="000F77CC"/>
    <w:rsid w:val="00100DBC"/>
    <w:rsid w:val="001216C7"/>
    <w:rsid w:val="00123979"/>
    <w:rsid w:val="00123F15"/>
    <w:rsid w:val="00152020"/>
    <w:rsid w:val="00156A0E"/>
    <w:rsid w:val="001612C9"/>
    <w:rsid w:val="00183A3A"/>
    <w:rsid w:val="00183A65"/>
    <w:rsid w:val="001853C8"/>
    <w:rsid w:val="001A3457"/>
    <w:rsid w:val="001B1D5D"/>
    <w:rsid w:val="001B48D9"/>
    <w:rsid w:val="001C58EA"/>
    <w:rsid w:val="001F2BC1"/>
    <w:rsid w:val="001F377F"/>
    <w:rsid w:val="001F420D"/>
    <w:rsid w:val="001F4B35"/>
    <w:rsid w:val="001F534B"/>
    <w:rsid w:val="00204D8B"/>
    <w:rsid w:val="00220256"/>
    <w:rsid w:val="00220722"/>
    <w:rsid w:val="002322E9"/>
    <w:rsid w:val="002326A9"/>
    <w:rsid w:val="002330C7"/>
    <w:rsid w:val="00234D5B"/>
    <w:rsid w:val="00242396"/>
    <w:rsid w:val="00246515"/>
    <w:rsid w:val="002471C6"/>
    <w:rsid w:val="00252749"/>
    <w:rsid w:val="002646E1"/>
    <w:rsid w:val="00267544"/>
    <w:rsid w:val="0027096B"/>
    <w:rsid w:val="00270F10"/>
    <w:rsid w:val="00274A46"/>
    <w:rsid w:val="00277657"/>
    <w:rsid w:val="0028137A"/>
    <w:rsid w:val="0029710B"/>
    <w:rsid w:val="002A1D30"/>
    <w:rsid w:val="002A2A4A"/>
    <w:rsid w:val="002A7DCA"/>
    <w:rsid w:val="002B3147"/>
    <w:rsid w:val="002B49C7"/>
    <w:rsid w:val="002B5FF9"/>
    <w:rsid w:val="002B6717"/>
    <w:rsid w:val="002C03AC"/>
    <w:rsid w:val="002C067B"/>
    <w:rsid w:val="002D5E0F"/>
    <w:rsid w:val="00300714"/>
    <w:rsid w:val="0031692D"/>
    <w:rsid w:val="0032530B"/>
    <w:rsid w:val="00330234"/>
    <w:rsid w:val="00331EF7"/>
    <w:rsid w:val="003339E9"/>
    <w:rsid w:val="003410F1"/>
    <w:rsid w:val="0034155B"/>
    <w:rsid w:val="003455B9"/>
    <w:rsid w:val="0034615A"/>
    <w:rsid w:val="0035681A"/>
    <w:rsid w:val="003750CE"/>
    <w:rsid w:val="00375585"/>
    <w:rsid w:val="00381D93"/>
    <w:rsid w:val="0038604B"/>
    <w:rsid w:val="00390207"/>
    <w:rsid w:val="003A32A0"/>
    <w:rsid w:val="003B5099"/>
    <w:rsid w:val="003B7E80"/>
    <w:rsid w:val="003D2D27"/>
    <w:rsid w:val="003D31B6"/>
    <w:rsid w:val="003D3C84"/>
    <w:rsid w:val="003D6697"/>
    <w:rsid w:val="003D7949"/>
    <w:rsid w:val="003E0218"/>
    <w:rsid w:val="003E36D7"/>
    <w:rsid w:val="003F66F1"/>
    <w:rsid w:val="003F705F"/>
    <w:rsid w:val="004000ED"/>
    <w:rsid w:val="004050CD"/>
    <w:rsid w:val="00420228"/>
    <w:rsid w:val="004216E6"/>
    <w:rsid w:val="004240E0"/>
    <w:rsid w:val="0042762A"/>
    <w:rsid w:val="0043098E"/>
    <w:rsid w:val="00443230"/>
    <w:rsid w:val="00454411"/>
    <w:rsid w:val="00454AEA"/>
    <w:rsid w:val="00457DAF"/>
    <w:rsid w:val="00460F53"/>
    <w:rsid w:val="00461E2E"/>
    <w:rsid w:val="0046293A"/>
    <w:rsid w:val="0046482A"/>
    <w:rsid w:val="00465279"/>
    <w:rsid w:val="004737E3"/>
    <w:rsid w:val="00473894"/>
    <w:rsid w:val="00484F1A"/>
    <w:rsid w:val="00486032"/>
    <w:rsid w:val="00487185"/>
    <w:rsid w:val="00490B90"/>
    <w:rsid w:val="00497465"/>
    <w:rsid w:val="004B033F"/>
    <w:rsid w:val="004B0DBE"/>
    <w:rsid w:val="004B43DF"/>
    <w:rsid w:val="004B48FF"/>
    <w:rsid w:val="004D2E37"/>
    <w:rsid w:val="004D3429"/>
    <w:rsid w:val="004D729B"/>
    <w:rsid w:val="004E00A5"/>
    <w:rsid w:val="004F673F"/>
    <w:rsid w:val="0050152A"/>
    <w:rsid w:val="00501606"/>
    <w:rsid w:val="00503EC5"/>
    <w:rsid w:val="00504A39"/>
    <w:rsid w:val="00506671"/>
    <w:rsid w:val="00506CA7"/>
    <w:rsid w:val="005204BD"/>
    <w:rsid w:val="0052674B"/>
    <w:rsid w:val="005278C7"/>
    <w:rsid w:val="005309E9"/>
    <w:rsid w:val="005344CD"/>
    <w:rsid w:val="005473C9"/>
    <w:rsid w:val="00570194"/>
    <w:rsid w:val="005723A6"/>
    <w:rsid w:val="0057448B"/>
    <w:rsid w:val="0057597E"/>
    <w:rsid w:val="00577B63"/>
    <w:rsid w:val="005A19D3"/>
    <w:rsid w:val="005C54CB"/>
    <w:rsid w:val="005D1CE2"/>
    <w:rsid w:val="005F1ACB"/>
    <w:rsid w:val="005F56AC"/>
    <w:rsid w:val="005F7B8E"/>
    <w:rsid w:val="00602F3B"/>
    <w:rsid w:val="006202C7"/>
    <w:rsid w:val="00625E9D"/>
    <w:rsid w:val="006274E0"/>
    <w:rsid w:val="0065237F"/>
    <w:rsid w:val="00654479"/>
    <w:rsid w:val="0065694A"/>
    <w:rsid w:val="0066151D"/>
    <w:rsid w:val="00664E9C"/>
    <w:rsid w:val="006658F9"/>
    <w:rsid w:val="00675277"/>
    <w:rsid w:val="00677907"/>
    <w:rsid w:val="00682F9E"/>
    <w:rsid w:val="00687F78"/>
    <w:rsid w:val="006931B7"/>
    <w:rsid w:val="006A1D45"/>
    <w:rsid w:val="006A5365"/>
    <w:rsid w:val="006B375F"/>
    <w:rsid w:val="006B55FE"/>
    <w:rsid w:val="006B688B"/>
    <w:rsid w:val="006D2871"/>
    <w:rsid w:val="006D5E4C"/>
    <w:rsid w:val="006D76E1"/>
    <w:rsid w:val="006E0B29"/>
    <w:rsid w:val="006E3CE5"/>
    <w:rsid w:val="006E630F"/>
    <w:rsid w:val="00701F3B"/>
    <w:rsid w:val="00702586"/>
    <w:rsid w:val="0071093C"/>
    <w:rsid w:val="007130D1"/>
    <w:rsid w:val="00715FDF"/>
    <w:rsid w:val="007218CC"/>
    <w:rsid w:val="00722B6B"/>
    <w:rsid w:val="007304E6"/>
    <w:rsid w:val="00742E07"/>
    <w:rsid w:val="00745BFE"/>
    <w:rsid w:val="007464C6"/>
    <w:rsid w:val="00752D3D"/>
    <w:rsid w:val="007645BD"/>
    <w:rsid w:val="00792CA2"/>
    <w:rsid w:val="00797756"/>
    <w:rsid w:val="007A12F8"/>
    <w:rsid w:val="007C0FED"/>
    <w:rsid w:val="007C375C"/>
    <w:rsid w:val="007C4ACF"/>
    <w:rsid w:val="007C64CF"/>
    <w:rsid w:val="007C7B8A"/>
    <w:rsid w:val="007D5507"/>
    <w:rsid w:val="007D7039"/>
    <w:rsid w:val="007D7F1E"/>
    <w:rsid w:val="007E4374"/>
    <w:rsid w:val="007E4547"/>
    <w:rsid w:val="008057EF"/>
    <w:rsid w:val="00810632"/>
    <w:rsid w:val="00816F63"/>
    <w:rsid w:val="00826301"/>
    <w:rsid w:val="00835EDB"/>
    <w:rsid w:val="00851C82"/>
    <w:rsid w:val="00852A80"/>
    <w:rsid w:val="00861088"/>
    <w:rsid w:val="00862B83"/>
    <w:rsid w:val="00863422"/>
    <w:rsid w:val="008957D5"/>
    <w:rsid w:val="00897E04"/>
    <w:rsid w:val="008C2432"/>
    <w:rsid w:val="008C254A"/>
    <w:rsid w:val="008C7866"/>
    <w:rsid w:val="008D3509"/>
    <w:rsid w:val="008E31E5"/>
    <w:rsid w:val="008E4209"/>
    <w:rsid w:val="008E43C1"/>
    <w:rsid w:val="008F520E"/>
    <w:rsid w:val="008F64EF"/>
    <w:rsid w:val="009029E0"/>
    <w:rsid w:val="00903C4D"/>
    <w:rsid w:val="00910563"/>
    <w:rsid w:val="00912A16"/>
    <w:rsid w:val="00912CBB"/>
    <w:rsid w:val="00920595"/>
    <w:rsid w:val="00932211"/>
    <w:rsid w:val="00956A39"/>
    <w:rsid w:val="00961EBD"/>
    <w:rsid w:val="009623A4"/>
    <w:rsid w:val="00963BAE"/>
    <w:rsid w:val="009660BE"/>
    <w:rsid w:val="009771E8"/>
    <w:rsid w:val="009771FA"/>
    <w:rsid w:val="009805BE"/>
    <w:rsid w:val="00985267"/>
    <w:rsid w:val="00986386"/>
    <w:rsid w:val="00986F1E"/>
    <w:rsid w:val="009933EF"/>
    <w:rsid w:val="009C2A5A"/>
    <w:rsid w:val="009C5841"/>
    <w:rsid w:val="009D4DCC"/>
    <w:rsid w:val="009E164B"/>
    <w:rsid w:val="009E25F2"/>
    <w:rsid w:val="009E3BE7"/>
    <w:rsid w:val="009F1839"/>
    <w:rsid w:val="009F233D"/>
    <w:rsid w:val="00A05639"/>
    <w:rsid w:val="00A216C9"/>
    <w:rsid w:val="00A27DC3"/>
    <w:rsid w:val="00A519C5"/>
    <w:rsid w:val="00A547C5"/>
    <w:rsid w:val="00A5580B"/>
    <w:rsid w:val="00A57DE6"/>
    <w:rsid w:val="00A66B37"/>
    <w:rsid w:val="00A67762"/>
    <w:rsid w:val="00A73E82"/>
    <w:rsid w:val="00A76C87"/>
    <w:rsid w:val="00A80CC0"/>
    <w:rsid w:val="00A810F6"/>
    <w:rsid w:val="00A81595"/>
    <w:rsid w:val="00A81AFB"/>
    <w:rsid w:val="00A92B90"/>
    <w:rsid w:val="00AB3050"/>
    <w:rsid w:val="00AC3854"/>
    <w:rsid w:val="00AD0F54"/>
    <w:rsid w:val="00AF279D"/>
    <w:rsid w:val="00AF4E06"/>
    <w:rsid w:val="00AF76CE"/>
    <w:rsid w:val="00B0075A"/>
    <w:rsid w:val="00B02947"/>
    <w:rsid w:val="00B165FF"/>
    <w:rsid w:val="00B16C34"/>
    <w:rsid w:val="00B2324B"/>
    <w:rsid w:val="00B2627F"/>
    <w:rsid w:val="00B362D8"/>
    <w:rsid w:val="00B50176"/>
    <w:rsid w:val="00B56713"/>
    <w:rsid w:val="00B615EE"/>
    <w:rsid w:val="00B67749"/>
    <w:rsid w:val="00B81FFB"/>
    <w:rsid w:val="00B92FBD"/>
    <w:rsid w:val="00BA3B75"/>
    <w:rsid w:val="00BB5117"/>
    <w:rsid w:val="00BB584C"/>
    <w:rsid w:val="00BC1423"/>
    <w:rsid w:val="00BC3254"/>
    <w:rsid w:val="00BC5966"/>
    <w:rsid w:val="00BC5B3B"/>
    <w:rsid w:val="00BC6AF6"/>
    <w:rsid w:val="00BD501B"/>
    <w:rsid w:val="00BD70AF"/>
    <w:rsid w:val="00BE4818"/>
    <w:rsid w:val="00BE60EA"/>
    <w:rsid w:val="00BE7957"/>
    <w:rsid w:val="00BE7E99"/>
    <w:rsid w:val="00BF2BC2"/>
    <w:rsid w:val="00BF3933"/>
    <w:rsid w:val="00C02D74"/>
    <w:rsid w:val="00C10104"/>
    <w:rsid w:val="00C10477"/>
    <w:rsid w:val="00C10EA5"/>
    <w:rsid w:val="00C16D7B"/>
    <w:rsid w:val="00C311C7"/>
    <w:rsid w:val="00C351CB"/>
    <w:rsid w:val="00C35ECF"/>
    <w:rsid w:val="00C40959"/>
    <w:rsid w:val="00C4429B"/>
    <w:rsid w:val="00C5567D"/>
    <w:rsid w:val="00C56991"/>
    <w:rsid w:val="00C90AE2"/>
    <w:rsid w:val="00C916CD"/>
    <w:rsid w:val="00C91CB5"/>
    <w:rsid w:val="00CB2D0D"/>
    <w:rsid w:val="00CC36C9"/>
    <w:rsid w:val="00CC4C9E"/>
    <w:rsid w:val="00CE1192"/>
    <w:rsid w:val="00CE60C0"/>
    <w:rsid w:val="00CF4FA7"/>
    <w:rsid w:val="00CF518E"/>
    <w:rsid w:val="00CF798A"/>
    <w:rsid w:val="00D008D6"/>
    <w:rsid w:val="00D011A3"/>
    <w:rsid w:val="00D014D4"/>
    <w:rsid w:val="00D019F9"/>
    <w:rsid w:val="00D01B53"/>
    <w:rsid w:val="00D116DC"/>
    <w:rsid w:val="00D124B4"/>
    <w:rsid w:val="00D12CBD"/>
    <w:rsid w:val="00D16178"/>
    <w:rsid w:val="00D22193"/>
    <w:rsid w:val="00D238ED"/>
    <w:rsid w:val="00D30928"/>
    <w:rsid w:val="00D41E32"/>
    <w:rsid w:val="00D50375"/>
    <w:rsid w:val="00D56040"/>
    <w:rsid w:val="00D57296"/>
    <w:rsid w:val="00D61AB3"/>
    <w:rsid w:val="00D61C2F"/>
    <w:rsid w:val="00D66DEF"/>
    <w:rsid w:val="00D74A99"/>
    <w:rsid w:val="00D810E5"/>
    <w:rsid w:val="00D86C83"/>
    <w:rsid w:val="00D960C4"/>
    <w:rsid w:val="00DB13DD"/>
    <w:rsid w:val="00DB528A"/>
    <w:rsid w:val="00DD43DD"/>
    <w:rsid w:val="00DE6BF9"/>
    <w:rsid w:val="00DF0287"/>
    <w:rsid w:val="00DF3166"/>
    <w:rsid w:val="00DF4032"/>
    <w:rsid w:val="00DF4789"/>
    <w:rsid w:val="00DF6049"/>
    <w:rsid w:val="00E0274D"/>
    <w:rsid w:val="00E1640D"/>
    <w:rsid w:val="00E17C4C"/>
    <w:rsid w:val="00E2380E"/>
    <w:rsid w:val="00E23A62"/>
    <w:rsid w:val="00E32B82"/>
    <w:rsid w:val="00E4467E"/>
    <w:rsid w:val="00E74FDB"/>
    <w:rsid w:val="00E83196"/>
    <w:rsid w:val="00E847DC"/>
    <w:rsid w:val="00E87958"/>
    <w:rsid w:val="00E92DDF"/>
    <w:rsid w:val="00EA65CC"/>
    <w:rsid w:val="00EC1C50"/>
    <w:rsid w:val="00EC3458"/>
    <w:rsid w:val="00ED099B"/>
    <w:rsid w:val="00ED4273"/>
    <w:rsid w:val="00ED5878"/>
    <w:rsid w:val="00ED712F"/>
    <w:rsid w:val="00EE67D6"/>
    <w:rsid w:val="00EF08C5"/>
    <w:rsid w:val="00EF0E98"/>
    <w:rsid w:val="00EF468F"/>
    <w:rsid w:val="00F02E97"/>
    <w:rsid w:val="00F110BB"/>
    <w:rsid w:val="00F116B2"/>
    <w:rsid w:val="00F17C9B"/>
    <w:rsid w:val="00F2084D"/>
    <w:rsid w:val="00F241D4"/>
    <w:rsid w:val="00F25825"/>
    <w:rsid w:val="00F31AF0"/>
    <w:rsid w:val="00F32634"/>
    <w:rsid w:val="00F33C98"/>
    <w:rsid w:val="00F34C0C"/>
    <w:rsid w:val="00F50713"/>
    <w:rsid w:val="00F53204"/>
    <w:rsid w:val="00F60051"/>
    <w:rsid w:val="00F63DC4"/>
    <w:rsid w:val="00F64883"/>
    <w:rsid w:val="00F67E67"/>
    <w:rsid w:val="00F703A5"/>
    <w:rsid w:val="00F718BF"/>
    <w:rsid w:val="00F771D0"/>
    <w:rsid w:val="00F81E0C"/>
    <w:rsid w:val="00FA1254"/>
    <w:rsid w:val="00FB2DA0"/>
    <w:rsid w:val="00FC3682"/>
    <w:rsid w:val="00FC5DF6"/>
    <w:rsid w:val="00FD7B53"/>
    <w:rsid w:val="00FE29A2"/>
    <w:rsid w:val="00FE2BD6"/>
    <w:rsid w:val="00FE3BB7"/>
    <w:rsid w:val="00FF26C6"/>
    <w:rsid w:val="00FF2D9F"/>
    <w:rsid w:val="00FF4C8E"/>
    <w:rsid w:val="00FF61B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B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9E3BE7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9E3BE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9E3BE7"/>
    <w:rPr>
      <w:color w:val="000000"/>
      <w:spacing w:val="16"/>
      <w:w w:val="100"/>
      <w:position w:val="0"/>
      <w:sz w:val="20"/>
      <w:szCs w:val="20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3"/>
    <w:rsid w:val="009E3BE7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E3BE7"/>
    <w:rPr>
      <w:rFonts w:ascii="Times New Roman" w:eastAsia="Times New Roman" w:hAnsi="Times New Roman" w:cs="Times New Roman"/>
      <w:b/>
      <w:bCs/>
      <w:spacing w:val="16"/>
      <w:sz w:val="20"/>
      <w:szCs w:val="20"/>
      <w:shd w:val="clear" w:color="auto" w:fill="FFFFFF"/>
    </w:rPr>
  </w:style>
  <w:style w:type="character" w:customStyle="1" w:styleId="70pt">
    <w:name w:val="Основной текст (7) + Полужирный;Интервал 0 pt"/>
    <w:basedOn w:val="7"/>
    <w:rsid w:val="009E3BE7"/>
    <w:rPr>
      <w:b/>
      <w:bCs/>
      <w:color w:val="000000"/>
      <w:spacing w:val="16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rsid w:val="009E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a5">
    <w:name w:val="Подпись к таблице"/>
    <w:basedOn w:val="a4"/>
    <w:rsid w:val="009E3BE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3"/>
    <w:rsid w:val="009E3BE7"/>
    <w:rPr>
      <w:color w:val="000000"/>
      <w:spacing w:val="13"/>
      <w:w w:val="100"/>
      <w:position w:val="0"/>
      <w:sz w:val="20"/>
      <w:szCs w:val="20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3"/>
    <w:rsid w:val="009E3BE7"/>
    <w:rPr>
      <w:i/>
      <w:iCs/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CenturyGothic4pt0pt">
    <w:name w:val="Основной текст + Century Gothic;4 pt;Не полужирный;Интервал 0 pt"/>
    <w:basedOn w:val="a3"/>
    <w:rsid w:val="009E3BE7"/>
    <w:rPr>
      <w:rFonts w:ascii="Century Gothic" w:eastAsia="Century Gothic" w:hAnsi="Century Gothic" w:cs="Century Gothic"/>
      <w:color w:val="000000"/>
      <w:spacing w:val="-9"/>
      <w:w w:val="100"/>
      <w:position w:val="0"/>
      <w:sz w:val="8"/>
      <w:szCs w:val="8"/>
      <w:lang w:val="ru-RU" w:eastAsia="ru-RU" w:bidi="ru-RU"/>
    </w:rPr>
  </w:style>
  <w:style w:type="character" w:customStyle="1" w:styleId="CenturyGothic105pt0pt">
    <w:name w:val="Основной текст + Century Gothic;10;5 pt;Интервал 0 pt"/>
    <w:basedOn w:val="a3"/>
    <w:rsid w:val="009E3BE7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rial11pt0pt">
    <w:name w:val="Основной текст + Arial;11 pt;Интервал 0 pt"/>
    <w:basedOn w:val="a3"/>
    <w:rsid w:val="009E3BE7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E3BE7"/>
    <w:pPr>
      <w:shd w:val="clear" w:color="auto" w:fill="FFFFFF"/>
      <w:spacing w:before="2700" w:line="0" w:lineRule="atLeast"/>
      <w:jc w:val="center"/>
    </w:pPr>
    <w:rPr>
      <w:rFonts w:ascii="Times New Roman" w:eastAsia="Times New Roman" w:hAnsi="Times New Roman" w:cs="Times New Roman"/>
      <w:color w:val="auto"/>
      <w:spacing w:val="13"/>
      <w:sz w:val="20"/>
      <w:szCs w:val="20"/>
      <w:lang w:eastAsia="en-US" w:bidi="ar-SA"/>
    </w:rPr>
  </w:style>
  <w:style w:type="paragraph" w:customStyle="1" w:styleId="2">
    <w:name w:val="Основной текст2"/>
    <w:basedOn w:val="a"/>
    <w:link w:val="a3"/>
    <w:rsid w:val="009E3BE7"/>
    <w:pPr>
      <w:shd w:val="clear" w:color="auto" w:fill="FFFFFF"/>
      <w:spacing w:after="180" w:line="317" w:lineRule="exact"/>
      <w:ind w:hanging="1560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9E3BE7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6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2017-04-10T08:23:00Z</dcterms:created>
  <dcterms:modified xsi:type="dcterms:W3CDTF">2017-04-10T08:25:00Z</dcterms:modified>
</cp:coreProperties>
</file>